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BFC" w:rsidRDefault="001E2BFC">
      <w:pPr>
        <w:rPr>
          <w:rFonts w:ascii="Arial" w:hAnsi="Arial" w:cs="Arial"/>
          <w:color w:val="222222"/>
          <w:shd w:val="clear" w:color="auto" w:fill="FFFFFF"/>
        </w:rPr>
      </w:pPr>
    </w:p>
    <w:p w:rsidR="001E2BFC" w:rsidRDefault="001E2BFC">
      <w:pPr>
        <w:rPr>
          <w:rFonts w:ascii="Arial" w:hAnsi="Arial" w:cs="Arial"/>
          <w:color w:val="222222"/>
          <w:shd w:val="clear" w:color="auto" w:fill="FFFFFF"/>
        </w:rPr>
      </w:pPr>
    </w:p>
    <w:p w:rsidR="001E2BFC" w:rsidRDefault="001E2BFC">
      <w:pPr>
        <w:rPr>
          <w:rFonts w:ascii="Arial" w:hAnsi="Arial" w:cs="Arial"/>
          <w:color w:val="222222"/>
          <w:shd w:val="clear" w:color="auto" w:fill="FFFFFF"/>
        </w:rPr>
      </w:pPr>
      <w:r>
        <w:rPr>
          <w:rFonts w:ascii="Arial" w:hAnsi="Arial" w:cs="Arial"/>
          <w:color w:val="222222"/>
          <w:shd w:val="clear" w:color="auto" w:fill="FFFFFF"/>
        </w:rPr>
        <w:t>**New Membership Rule**</w:t>
      </w:r>
      <w:bookmarkStart w:id="0" w:name="_GoBack"/>
      <w:bookmarkEnd w:id="0"/>
    </w:p>
    <w:p w:rsidR="006370ED" w:rsidRDefault="001E2BFC">
      <w:r>
        <w:rPr>
          <w:rFonts w:ascii="Arial" w:hAnsi="Arial" w:cs="Arial"/>
          <w:color w:val="222222"/>
          <w:shd w:val="clear" w:color="auto" w:fill="FFFFFF"/>
        </w:rPr>
        <w:t>Money/dues and completed application need to be in the office of the association secretary by the date specified on the long listing for contestant to be able to enter rodeo as a member. If membership application is not received with approved payment by date specified, contestant will be charged the non-member fee for that rodeo.</w:t>
      </w:r>
      <w:r>
        <w:rPr>
          <w:rFonts w:ascii="Arial" w:hAnsi="Arial" w:cs="Arial"/>
          <w:color w:val="222222"/>
        </w:rPr>
        <w:br/>
      </w:r>
      <w:r>
        <w:rPr>
          <w:rFonts w:ascii="Arial" w:hAnsi="Arial" w:cs="Arial"/>
          <w:color w:val="222222"/>
          <w:shd w:val="clear" w:color="auto" w:fill="FFFFFF"/>
        </w:rPr>
        <w:t>If application for membership is received with secure payment prior to performance start, points will count for that rodeo. (2019</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Non-Member must give application to the Rodeo Secretary with secured payment (Credit card, cash or check if approved by ICA secretary) prior to rodeo start time.</w:t>
      </w:r>
      <w:r>
        <w:rPr>
          <w:rFonts w:ascii="Arial" w:hAnsi="Arial" w:cs="Arial"/>
          <w:color w:val="222222"/>
        </w:rPr>
        <w:br/>
      </w:r>
      <w:r>
        <w:rPr>
          <w:rFonts w:ascii="Arial" w:hAnsi="Arial" w:cs="Arial"/>
          <w:color w:val="222222"/>
          <w:shd w:val="clear" w:color="auto" w:fill="FFFFFF"/>
        </w:rPr>
        <w:t xml:space="preserve">If membership is purchased online, it must be done 24 </w:t>
      </w:r>
      <w:proofErr w:type="spellStart"/>
      <w:r>
        <w:rPr>
          <w:rFonts w:ascii="Arial" w:hAnsi="Arial" w:cs="Arial"/>
          <w:color w:val="222222"/>
          <w:shd w:val="clear" w:color="auto" w:fill="FFFFFF"/>
        </w:rPr>
        <w:t>hrs</w:t>
      </w:r>
      <w:proofErr w:type="spellEnd"/>
      <w:r>
        <w:rPr>
          <w:rFonts w:ascii="Arial" w:hAnsi="Arial" w:cs="Arial"/>
          <w:color w:val="222222"/>
          <w:shd w:val="clear" w:color="auto" w:fill="FFFFFF"/>
        </w:rPr>
        <w:t xml:space="preserve"> prior to rodeo start time. (2019</w:t>
      </w:r>
      <w:proofErr w:type="gramStart"/>
      <w:r>
        <w:rPr>
          <w:rFonts w:ascii="Arial" w:hAnsi="Arial" w:cs="Arial"/>
          <w:color w:val="222222"/>
          <w:shd w:val="clear" w:color="auto" w:fill="FFFFFF"/>
        </w:rPr>
        <w:t>)</w:t>
      </w:r>
      <w:proofErr w:type="gramEnd"/>
      <w:r>
        <w:rPr>
          <w:rFonts w:ascii="Arial" w:hAnsi="Arial" w:cs="Arial"/>
          <w:color w:val="222222"/>
        </w:rPr>
        <w:br/>
      </w:r>
      <w:r>
        <w:rPr>
          <w:rFonts w:ascii="Arial" w:hAnsi="Arial" w:cs="Arial"/>
          <w:color w:val="222222"/>
          <w:shd w:val="clear" w:color="auto" w:fill="FFFFFF"/>
        </w:rPr>
        <w:t>Contestant will still have to pay non-member fee for that rodeo. (2019</w:t>
      </w:r>
    </w:p>
    <w:sectPr w:rsidR="00637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FC"/>
    <w:rsid w:val="001E2BFC"/>
    <w:rsid w:val="0063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2019-06-04T19:31:00Z</dcterms:created>
  <dcterms:modified xsi:type="dcterms:W3CDTF">2019-06-04T19:31:00Z</dcterms:modified>
</cp:coreProperties>
</file>